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4A3" w:rsidRPr="001943BA" w:rsidRDefault="002714A3" w:rsidP="002714A3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Première année      </w:t>
      </w:r>
    </w:p>
    <w:p w:rsidR="006C2EF7" w:rsidRPr="001943BA" w:rsidRDefault="006C2EF7" w:rsidP="006C2EF7">
      <w:p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Didactique de l’enseignement des mathématiques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</w:t>
      </w:r>
    </w:p>
    <w:p w:rsidR="006C2EF7" w:rsidRPr="001943BA" w:rsidRDefault="006C2EF7" w:rsidP="006C2EF7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6C2EF7" w:rsidRPr="001943BA" w:rsidRDefault="006C2EF7" w:rsidP="006C2EF7">
      <w:pPr>
        <w:pStyle w:val="ListParagraph"/>
        <w:numPr>
          <w:ilvl w:val="0"/>
          <w:numId w:val="22"/>
        </w:num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L’éducation au préscolaire :</w:t>
      </w:r>
    </w:p>
    <w:p w:rsidR="006C2EF7" w:rsidRPr="001943BA" w:rsidRDefault="006C2EF7" w:rsidP="006C2EF7">
      <w:pPr>
        <w:pStyle w:val="ListParagraph"/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Objectifs de l’enseignement des mathématiques au préscolaire</w:t>
      </w:r>
    </w:p>
    <w:p w:rsidR="006C2EF7" w:rsidRPr="001943BA" w:rsidRDefault="006C2EF7" w:rsidP="006C2EF7">
      <w:pPr>
        <w:pStyle w:val="ListParagraph"/>
        <w:numPr>
          <w:ilvl w:val="0"/>
          <w:numId w:val="22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L’éducation sensorielle: </w:t>
      </w:r>
    </w:p>
    <w:p w:rsidR="006C2EF7" w:rsidRPr="00022110" w:rsidRDefault="006C2EF7" w:rsidP="006C2EF7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22110">
        <w:rPr>
          <w:rFonts w:asciiTheme="majorBidi" w:hAnsiTheme="majorBidi" w:cstheme="majorBidi"/>
          <w:sz w:val="28"/>
          <w:szCs w:val="28"/>
          <w:lang w:val="fr-FR"/>
        </w:rPr>
        <w:t>Education de la SENSIBILITE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 : </w:t>
      </w:r>
      <w:r w:rsidRPr="00022110">
        <w:rPr>
          <w:rFonts w:asciiTheme="majorBidi" w:hAnsiTheme="majorBidi" w:cstheme="majorBidi"/>
          <w:sz w:val="28"/>
          <w:szCs w:val="28"/>
          <w:lang w:val="fr-FR"/>
        </w:rPr>
        <w:t xml:space="preserve">Sens tactile </w:t>
      </w:r>
      <w:r>
        <w:rPr>
          <w:rFonts w:asciiTheme="majorBidi" w:hAnsiTheme="majorBidi" w:cstheme="majorBidi"/>
          <w:sz w:val="28"/>
          <w:szCs w:val="28"/>
          <w:lang w:val="fr-FR"/>
        </w:rPr>
        <w:t>– sens auditif- sens olfactif- sens gustatif- sens visuel</w:t>
      </w:r>
    </w:p>
    <w:p w:rsidR="006C2EF7" w:rsidRPr="001943BA" w:rsidRDefault="006C2EF7" w:rsidP="006C2EF7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Perception des FORMES :</w:t>
      </w:r>
    </w:p>
    <w:p w:rsidR="006C2EF7" w:rsidRPr="001943BA" w:rsidRDefault="006C2EF7" w:rsidP="006C2EF7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volumes.</w:t>
      </w:r>
    </w:p>
    <w:p w:rsidR="006C2EF7" w:rsidRPr="00022110" w:rsidRDefault="006C2EF7" w:rsidP="006C2EF7">
      <w:pPr>
        <w:spacing w:after="0"/>
        <w:ind w:left="81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22110">
        <w:rPr>
          <w:rFonts w:asciiTheme="majorBidi" w:hAnsiTheme="majorBidi" w:cstheme="majorBidi"/>
          <w:sz w:val="28"/>
          <w:szCs w:val="28"/>
          <w:lang w:val="fr-FR"/>
        </w:rPr>
        <w:t xml:space="preserve">  - Perception visuelle DIFFERENTIELLE </w:t>
      </w:r>
      <w:r>
        <w:rPr>
          <w:rFonts w:asciiTheme="majorBidi" w:hAnsiTheme="majorBidi" w:cstheme="majorBidi"/>
          <w:sz w:val="28"/>
          <w:szCs w:val="28"/>
          <w:lang w:val="fr-FR"/>
        </w:rPr>
        <w:t>d</w:t>
      </w:r>
      <w:r w:rsidRPr="00022110">
        <w:rPr>
          <w:rFonts w:asciiTheme="majorBidi" w:hAnsiTheme="majorBidi" w:cstheme="majorBidi"/>
          <w:sz w:val="28"/>
          <w:szCs w:val="28"/>
          <w:lang w:val="fr-FR"/>
        </w:rPr>
        <w:t>es formes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, des couleurs </w:t>
      </w:r>
    </w:p>
    <w:p w:rsidR="006C2EF7" w:rsidRPr="001943BA" w:rsidRDefault="006C2EF7" w:rsidP="006C2EF7">
      <w:pPr>
        <w:pStyle w:val="ListParagraph"/>
        <w:numPr>
          <w:ilvl w:val="0"/>
          <w:numId w:val="22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Sensibilisation à la MATHEMATIQUE MODERNE :</w:t>
      </w:r>
    </w:p>
    <w:p w:rsidR="006C2EF7" w:rsidRPr="001943BA" w:rsidRDefault="006C2EF7" w:rsidP="006C2EF7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* Exercices de repérage et d’attention graphique :</w:t>
      </w:r>
    </w:p>
    <w:p w:rsidR="006C2EF7" w:rsidRPr="001943BA" w:rsidRDefault="006C2EF7" w:rsidP="006C2EF7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- Les fiches d’observation.</w:t>
      </w:r>
    </w:p>
    <w:p w:rsidR="006C2EF7" w:rsidRPr="001943BA" w:rsidRDefault="006C2EF7" w:rsidP="006C2EF7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* Exercices d’exploration de l’espace et de localisation dans l’espace:</w:t>
      </w:r>
    </w:p>
    <w:p w:rsidR="006C2EF7" w:rsidRPr="001943BA" w:rsidRDefault="006C2EF7" w:rsidP="006C2EF7">
      <w:pPr>
        <w:pStyle w:val="ListParagraph"/>
        <w:numPr>
          <w:ilvl w:val="1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Devant et derrière.</w:t>
      </w:r>
    </w:p>
    <w:p w:rsidR="006C2EF7" w:rsidRPr="001943BA" w:rsidRDefault="006C2EF7" w:rsidP="006C2EF7">
      <w:pPr>
        <w:pStyle w:val="ListParagraph"/>
        <w:numPr>
          <w:ilvl w:val="1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Dessus et dessous.</w:t>
      </w:r>
    </w:p>
    <w:p w:rsidR="006C2EF7" w:rsidRPr="001943BA" w:rsidRDefault="006C2EF7" w:rsidP="006C2EF7">
      <w:pPr>
        <w:pStyle w:val="ListParagraph"/>
        <w:numPr>
          <w:ilvl w:val="1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En haut et en bas.</w:t>
      </w:r>
    </w:p>
    <w:p w:rsidR="006C2EF7" w:rsidRPr="001943BA" w:rsidRDefault="006C2EF7" w:rsidP="006C2EF7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* Introduction des différents matériels et jeux en maths </w:t>
      </w:r>
    </w:p>
    <w:p w:rsidR="006C2EF7" w:rsidRPr="001943BA" w:rsidRDefault="006C2EF7" w:rsidP="006C2EF7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D46F77" w:rsidRPr="001943BA" w:rsidRDefault="00D46F77" w:rsidP="006C2EF7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D46F77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473" w:rsidRDefault="00057473" w:rsidP="000E5DA8">
      <w:pPr>
        <w:spacing w:after="0" w:line="240" w:lineRule="auto"/>
      </w:pPr>
      <w:r>
        <w:separator/>
      </w:r>
    </w:p>
  </w:endnote>
  <w:endnote w:type="continuationSeparator" w:id="0">
    <w:p w:rsidR="00057473" w:rsidRDefault="00057473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2E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473" w:rsidRDefault="00057473" w:rsidP="000E5DA8">
      <w:pPr>
        <w:spacing w:after="0" w:line="240" w:lineRule="auto"/>
      </w:pPr>
      <w:r>
        <w:separator/>
      </w:r>
    </w:p>
  </w:footnote>
  <w:footnote w:type="continuationSeparator" w:id="0">
    <w:p w:rsidR="00057473" w:rsidRDefault="00057473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57473"/>
    <w:rsid w:val="000636D5"/>
    <w:rsid w:val="00065AAF"/>
    <w:rsid w:val="000661D6"/>
    <w:rsid w:val="000728B9"/>
    <w:rsid w:val="00073695"/>
    <w:rsid w:val="00077A21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2EF7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B0FFD"/>
    <w:rsid w:val="007C1EFE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2382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81A9F"/>
    <w:rsid w:val="00F82C10"/>
    <w:rsid w:val="00F962E1"/>
    <w:rsid w:val="00FA594E"/>
    <w:rsid w:val="00FB4721"/>
    <w:rsid w:val="00FD2434"/>
    <w:rsid w:val="00FE18AC"/>
    <w:rsid w:val="00FE251B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5EE34-400A-4E0F-855D-521649C90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35</cp:revision>
  <dcterms:created xsi:type="dcterms:W3CDTF">2014-04-11T15:52:00Z</dcterms:created>
  <dcterms:modified xsi:type="dcterms:W3CDTF">2020-09-28T08:00:00Z</dcterms:modified>
</cp:coreProperties>
</file>